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B310" w14:textId="77777777" w:rsidR="004F747C" w:rsidRPr="004667ED" w:rsidRDefault="004F747C">
      <w:pPr>
        <w:spacing w:after="480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4667ED">
        <w:rPr>
          <w:rFonts w:ascii="Arial" w:hAnsi="Arial" w:cs="Arial"/>
          <w:b/>
          <w:sz w:val="32"/>
          <w:szCs w:val="32"/>
          <w:lang w:val="en-GB"/>
        </w:rPr>
        <w:t>Athlete’s declaration</w:t>
      </w:r>
    </w:p>
    <w:p w14:paraId="375C4B13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Surname:_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  <w:r w:rsidRPr="004667ED">
        <w:rPr>
          <w:rFonts w:ascii="Arial" w:hAnsi="Arial" w:cs="Arial"/>
          <w:sz w:val="20"/>
          <w:szCs w:val="20"/>
          <w:lang w:val="en-GB"/>
        </w:rPr>
        <w:tab/>
        <w:t>First name:_________________________</w:t>
      </w:r>
    </w:p>
    <w:p w14:paraId="6AB8DEB5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Date of 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birth:_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</w:t>
      </w:r>
    </w:p>
    <w:p w14:paraId="5144B88B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Address:_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____________________________________________</w:t>
      </w:r>
    </w:p>
    <w:p w14:paraId="546890D3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Club:_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___________________________________</w:t>
      </w:r>
    </w:p>
    <w:p w14:paraId="4A88D0CF" w14:textId="77777777" w:rsidR="004F747C" w:rsidRPr="004667ED" w:rsidRDefault="004F747C">
      <w:pPr>
        <w:spacing w:after="48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Referred to hereinafter as the athlete</w:t>
      </w:r>
    </w:p>
    <w:p w14:paraId="7DBF6D16" w14:textId="77777777" w:rsidR="004F747C" w:rsidRPr="004667ED" w:rsidRDefault="004F747C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>The undersigned athlete abstains from all forms of doping.</w:t>
      </w:r>
    </w:p>
    <w:p w14:paraId="33C8E7AB" w14:textId="77777777" w:rsidR="004F747C" w:rsidRPr="004667ED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Doping is considered, among other things, to be the presence of a prohibited substance in a sample provided by the athlete. Doping is also considered to be the use or attempted use of a prohibited substance or method according to the doping list issued by Antidoping Switzerland</w:t>
      </w:r>
      <w:r w:rsidR="0055193A" w:rsidRPr="004667ED">
        <w:rPr>
          <w:rFonts w:ascii="Arial" w:hAnsi="Arial" w:cs="Arial"/>
          <w:sz w:val="20"/>
          <w:szCs w:val="20"/>
          <w:vertAlign w:val="superscript"/>
          <w:lang w:val="en-GB"/>
        </w:rPr>
        <w:footnoteReference w:id="1"/>
      </w:r>
      <w:r w:rsidR="0055193A" w:rsidRPr="004667ED">
        <w:rPr>
          <w:rFonts w:ascii="Arial" w:hAnsi="Arial" w:cs="Arial"/>
          <w:sz w:val="20"/>
          <w:szCs w:val="20"/>
          <w:lang w:val="en-GB"/>
        </w:rPr>
        <w:t>, the Swiss anti-doping agency</w:t>
      </w:r>
      <w:r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3D6C5C92" w14:textId="77777777" w:rsidR="004F747C" w:rsidRPr="004667ED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A</w:t>
      </w:r>
      <w:r w:rsidR="008428C4" w:rsidRPr="004667ED">
        <w:rPr>
          <w:rFonts w:ascii="Arial" w:hAnsi="Arial" w:cs="Arial"/>
          <w:sz w:val="20"/>
          <w:szCs w:val="20"/>
          <w:lang w:val="en-GB"/>
        </w:rPr>
        <w:t>n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="008428C4" w:rsidRPr="004667ED">
        <w:rPr>
          <w:rFonts w:ascii="Arial" w:hAnsi="Arial" w:cs="Arial"/>
          <w:sz w:val="20"/>
          <w:szCs w:val="20"/>
          <w:lang w:val="en-GB"/>
        </w:rPr>
        <w:t>exhaustive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list of anti-doping </w:t>
      </w:r>
      <w:r w:rsidR="004F79C0">
        <w:rPr>
          <w:rFonts w:ascii="Arial" w:hAnsi="Arial" w:cs="Arial"/>
          <w:sz w:val="20"/>
          <w:szCs w:val="20"/>
          <w:lang w:val="en-GB"/>
        </w:rPr>
        <w:t>rule violations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="008428C4" w:rsidRPr="004667ED">
        <w:rPr>
          <w:rFonts w:ascii="Arial" w:hAnsi="Arial" w:cs="Arial"/>
          <w:sz w:val="20"/>
          <w:szCs w:val="20"/>
          <w:lang w:val="en-GB"/>
        </w:rPr>
        <w:t>can be found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8428C4" w:rsidRPr="004667ED">
        <w:rPr>
          <w:rFonts w:ascii="Arial" w:hAnsi="Arial" w:cs="Arial"/>
          <w:i/>
          <w:sz w:val="20"/>
          <w:szCs w:val="20"/>
          <w:lang w:val="en-GB"/>
        </w:rPr>
        <w:t>Doping-</w:t>
      </w:r>
      <w:proofErr w:type="spellStart"/>
      <w:r w:rsidR="008428C4" w:rsidRPr="004667ED">
        <w:rPr>
          <w:rFonts w:ascii="Arial" w:hAnsi="Arial" w:cs="Arial"/>
          <w:i/>
          <w:sz w:val="20"/>
          <w:szCs w:val="20"/>
          <w:lang w:val="en-GB"/>
        </w:rPr>
        <w:t>Statut</w:t>
      </w:r>
      <w:proofErr w:type="spellEnd"/>
      <w:r w:rsidRPr="004667ED">
        <w:rPr>
          <w:rFonts w:ascii="Arial" w:hAnsi="Arial" w:cs="Arial"/>
          <w:sz w:val="20"/>
          <w:szCs w:val="20"/>
          <w:lang w:val="en-GB"/>
        </w:rPr>
        <w:t xml:space="preserve"> of Swiss Olympic</w:t>
      </w:r>
      <w:r w:rsidRPr="004667ED">
        <w:rPr>
          <w:rFonts w:ascii="Arial" w:hAnsi="Arial" w:cs="Arial"/>
          <w:sz w:val="20"/>
          <w:szCs w:val="20"/>
          <w:vertAlign w:val="superscript"/>
          <w:lang w:val="en-GB"/>
        </w:rPr>
        <w:footnoteReference w:id="2"/>
      </w:r>
      <w:r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01281187" w14:textId="77777777" w:rsidR="004F747C" w:rsidRPr="004667ED" w:rsidRDefault="004F747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The doping list is updated annually. The athlete undertakes to keep himself regularly informed of the contents of the doping list</w:t>
      </w:r>
      <w:r w:rsidRPr="004667ED">
        <w:rPr>
          <w:rStyle w:val="Funotenzeichen"/>
          <w:rFonts w:ascii="Arial" w:hAnsi="Arial" w:cs="Arial"/>
          <w:sz w:val="20"/>
          <w:szCs w:val="20"/>
          <w:lang w:val="en-GB"/>
        </w:rPr>
        <w:footnoteReference w:id="3"/>
      </w:r>
      <w:r w:rsidRPr="004667ED">
        <w:rPr>
          <w:rFonts w:ascii="Arial" w:hAnsi="Arial" w:cs="Arial"/>
          <w:sz w:val="20"/>
          <w:szCs w:val="20"/>
          <w:lang w:val="en-GB"/>
        </w:rPr>
        <w:t xml:space="preserve">. </w:t>
      </w:r>
      <w:r w:rsidRPr="00431624">
        <w:rPr>
          <w:rFonts w:ascii="Arial" w:hAnsi="Arial" w:cs="Arial"/>
          <w:sz w:val="20"/>
          <w:szCs w:val="20"/>
          <w:highlight w:val="yellow"/>
          <w:lang w:val="en-GB"/>
        </w:rPr>
        <w:t>He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/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She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is aware that ignorance of the current doping list does not exclude him from the </w:t>
      </w:r>
      <w:r w:rsidR="0007604E" w:rsidRPr="004667ED">
        <w:rPr>
          <w:rFonts w:ascii="Arial" w:hAnsi="Arial" w:cs="Arial"/>
          <w:sz w:val="20"/>
          <w:szCs w:val="20"/>
          <w:lang w:val="en-GB"/>
        </w:rPr>
        <w:t>sanctions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imposed for </w:t>
      </w:r>
      <w:r w:rsidR="0007604E" w:rsidRPr="004667ED">
        <w:rPr>
          <w:rFonts w:ascii="Arial" w:hAnsi="Arial" w:cs="Arial"/>
          <w:sz w:val="20"/>
          <w:szCs w:val="20"/>
          <w:lang w:val="en-GB"/>
        </w:rPr>
        <w:t>violations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of anti-doping rules.</w:t>
      </w:r>
    </w:p>
    <w:p w14:paraId="79351C44" w14:textId="77777777" w:rsidR="004F747C" w:rsidRPr="004667ED" w:rsidRDefault="004F747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The athlete declares that </w:t>
      </w:r>
      <w:r w:rsidRPr="00431624">
        <w:rPr>
          <w:rFonts w:ascii="Arial" w:hAnsi="Arial" w:cs="Arial"/>
          <w:sz w:val="20"/>
          <w:szCs w:val="20"/>
          <w:highlight w:val="yellow"/>
          <w:lang w:val="en-GB"/>
        </w:rPr>
        <w:t>he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/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she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consents to doping controls carried out by the competent anti-doping organisations, </w:t>
      </w:r>
      <w:r w:rsidR="0007604E" w:rsidRPr="004667ED">
        <w:rPr>
          <w:rFonts w:ascii="Arial" w:hAnsi="Arial" w:cs="Arial"/>
          <w:sz w:val="20"/>
          <w:szCs w:val="20"/>
          <w:lang w:val="en-GB"/>
        </w:rPr>
        <w:t>namely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by Antidoping Switzerland, </w:t>
      </w:r>
      <w:r w:rsidR="00A10E28">
        <w:rPr>
          <w:rFonts w:ascii="Arial" w:hAnsi="Arial" w:cs="Arial"/>
          <w:sz w:val="20"/>
          <w:szCs w:val="20"/>
          <w:lang w:val="en-GB"/>
        </w:rPr>
        <w:t>in-competition and out-of-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competition. </w:t>
      </w:r>
      <w:r w:rsidR="0007604E" w:rsidRPr="004667ED">
        <w:rPr>
          <w:rFonts w:ascii="Arial" w:hAnsi="Arial" w:cs="Arial"/>
          <w:sz w:val="20"/>
          <w:szCs w:val="20"/>
          <w:lang w:val="en-GB"/>
        </w:rPr>
        <w:t>The carrying out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of these controls is in accordance with the </w:t>
      </w:r>
      <w:proofErr w:type="spellStart"/>
      <w:r w:rsidR="0007604E" w:rsidRPr="004667ED">
        <w:rPr>
          <w:rFonts w:ascii="Arial" w:hAnsi="Arial" w:cs="Arial"/>
          <w:i/>
          <w:sz w:val="20"/>
          <w:szCs w:val="20"/>
          <w:lang w:val="en-GB"/>
        </w:rPr>
        <w:t>Ausführungsbestimmungen</w:t>
      </w:r>
      <w:proofErr w:type="spellEnd"/>
      <w:r w:rsidR="0007604E" w:rsidRPr="004667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07604E" w:rsidRPr="004667ED">
        <w:rPr>
          <w:rFonts w:ascii="Arial" w:hAnsi="Arial" w:cs="Arial"/>
          <w:i/>
          <w:sz w:val="20"/>
          <w:szCs w:val="20"/>
          <w:lang w:val="en-GB"/>
        </w:rPr>
        <w:t>zum</w:t>
      </w:r>
      <w:proofErr w:type="spellEnd"/>
      <w:r w:rsidR="0007604E" w:rsidRPr="004667ED">
        <w:rPr>
          <w:rFonts w:ascii="Arial" w:hAnsi="Arial" w:cs="Arial"/>
          <w:i/>
          <w:sz w:val="20"/>
          <w:szCs w:val="20"/>
          <w:lang w:val="en-GB"/>
        </w:rPr>
        <w:t xml:space="preserve"> Doping</w:t>
      </w:r>
      <w:r w:rsidR="0007604E" w:rsidRPr="004667ED">
        <w:rPr>
          <w:rFonts w:ascii="Arial" w:hAnsi="Arial" w:cs="Arial"/>
          <w:i/>
          <w:sz w:val="20"/>
          <w:szCs w:val="20"/>
          <w:lang w:val="en-GB"/>
        </w:rPr>
        <w:noBreakHyphen/>
      </w:r>
      <w:proofErr w:type="spellStart"/>
      <w:r w:rsidR="0007604E" w:rsidRPr="004667ED">
        <w:rPr>
          <w:rFonts w:ascii="Arial" w:hAnsi="Arial" w:cs="Arial"/>
          <w:i/>
          <w:sz w:val="20"/>
          <w:szCs w:val="20"/>
          <w:lang w:val="en-GB"/>
        </w:rPr>
        <w:t>Statut</w:t>
      </w:r>
      <w:proofErr w:type="spellEnd"/>
      <w:r w:rsidRPr="004667ED">
        <w:rPr>
          <w:rStyle w:val="Funotenzeichen"/>
          <w:rFonts w:ascii="Arial" w:hAnsi="Arial" w:cs="Arial"/>
          <w:sz w:val="20"/>
          <w:szCs w:val="20"/>
          <w:lang w:val="en-GB"/>
        </w:rPr>
        <w:footnoteReference w:id="4"/>
      </w:r>
      <w:r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058A4DB3" w14:textId="77777777" w:rsidR="004F747C" w:rsidRPr="004667ED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Any athlete who refuses to submit to or withdraws from a doping control or frustrates the purpose thereof or tries to engage in such behaviour is committing </w:t>
      </w:r>
      <w:r w:rsidR="000D2DC0">
        <w:rPr>
          <w:rFonts w:ascii="Arial" w:hAnsi="Arial" w:cs="Arial"/>
          <w:sz w:val="20"/>
          <w:szCs w:val="20"/>
          <w:lang w:val="en-GB"/>
        </w:rPr>
        <w:t>an anti-doping rule violation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and will be subject to the same </w:t>
      </w:r>
      <w:r w:rsidR="0007604E" w:rsidRPr="004667ED">
        <w:rPr>
          <w:rFonts w:ascii="Arial" w:hAnsi="Arial" w:cs="Arial"/>
          <w:sz w:val="20"/>
          <w:szCs w:val="20"/>
          <w:lang w:val="en-GB"/>
        </w:rPr>
        <w:t>sanctions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as </w:t>
      </w:r>
      <w:r w:rsidRPr="00431624">
        <w:rPr>
          <w:rFonts w:ascii="Arial" w:hAnsi="Arial" w:cs="Arial"/>
          <w:sz w:val="20"/>
          <w:szCs w:val="20"/>
          <w:highlight w:val="yellow"/>
          <w:lang w:val="en-GB"/>
        </w:rPr>
        <w:t>he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/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she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would be in the event of a positive </w:t>
      </w:r>
      <w:r w:rsidR="000D2DC0">
        <w:rPr>
          <w:rFonts w:ascii="Arial" w:hAnsi="Arial" w:cs="Arial"/>
          <w:sz w:val="20"/>
          <w:szCs w:val="20"/>
          <w:lang w:val="en-GB"/>
        </w:rPr>
        <w:t>test</w:t>
      </w:r>
      <w:r w:rsidR="000D2DC0" w:rsidRPr="004667ED">
        <w:rPr>
          <w:rFonts w:ascii="Arial" w:hAnsi="Arial" w:cs="Arial"/>
          <w:sz w:val="20"/>
          <w:szCs w:val="20"/>
          <w:lang w:val="en-GB"/>
        </w:rPr>
        <w:t xml:space="preserve"> result</w:t>
      </w:r>
      <w:r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25D387BF" w14:textId="77777777" w:rsidR="004F747C" w:rsidRPr="004667ED" w:rsidRDefault="004F747C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The athlete </w:t>
      </w:r>
      <w:r w:rsidR="00447132" w:rsidRPr="004667ED">
        <w:rPr>
          <w:rFonts w:ascii="Arial" w:hAnsi="Arial" w:cs="Arial"/>
          <w:b/>
          <w:sz w:val="20"/>
          <w:szCs w:val="20"/>
          <w:lang w:val="en-GB"/>
        </w:rPr>
        <w:t xml:space="preserve">who is </w:t>
      </w:r>
      <w:r w:rsidR="0062788C" w:rsidRPr="004667ED">
        <w:rPr>
          <w:rFonts w:ascii="Arial" w:hAnsi="Arial" w:cs="Arial"/>
          <w:b/>
          <w:sz w:val="20"/>
          <w:szCs w:val="20"/>
          <w:lang w:val="en-GB"/>
        </w:rPr>
        <w:t>a member of a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>testing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pool</w:t>
      </w:r>
      <w:r w:rsidR="00431624">
        <w:rPr>
          <w:rFonts w:ascii="Arial" w:hAnsi="Arial" w:cs="Arial"/>
          <w:b/>
          <w:sz w:val="20"/>
          <w:szCs w:val="20"/>
          <w:lang w:val="en-GB"/>
        </w:rPr>
        <w:t xml:space="preserve"> or the TUE pool </w:t>
      </w:r>
      <w:r w:rsidR="00431624" w:rsidRPr="00431624">
        <w:rPr>
          <w:rFonts w:ascii="Arial" w:hAnsi="Arial" w:cs="Arial"/>
          <w:b/>
          <w:sz w:val="20"/>
          <w:szCs w:val="20"/>
          <w:lang w:val="en-GB"/>
        </w:rPr>
        <w:t>(</w:t>
      </w:r>
      <w:r w:rsidR="00431624" w:rsidRPr="00431624">
        <w:rPr>
          <w:rFonts w:ascii="Arial" w:hAnsi="Arial" w:cs="Arial"/>
          <w:b/>
          <w:i/>
          <w:sz w:val="20"/>
          <w:szCs w:val="20"/>
          <w:lang w:val="en-GB"/>
        </w:rPr>
        <w:t>ATZ-Pool</w:t>
      </w:r>
      <w:r w:rsidR="00431624" w:rsidRPr="00431624">
        <w:rPr>
          <w:rFonts w:ascii="Arial" w:hAnsi="Arial" w:cs="Arial"/>
          <w:b/>
          <w:sz w:val="20"/>
          <w:szCs w:val="20"/>
          <w:lang w:val="en-GB"/>
        </w:rPr>
        <w:t>)</w:t>
      </w:r>
      <w:r w:rsidR="00431624">
        <w:rPr>
          <w:rFonts w:ascii="Arial" w:hAnsi="Arial" w:cs="Arial"/>
          <w:b/>
          <w:sz w:val="20"/>
          <w:szCs w:val="20"/>
          <w:lang w:val="en-GB"/>
        </w:rPr>
        <w:t>, or is qualified as a National-Level-Athlete,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declares that </w:t>
      </w:r>
      <w:r w:rsidRPr="00431624">
        <w:rPr>
          <w:rFonts w:ascii="Arial" w:hAnsi="Arial" w:cs="Arial"/>
          <w:b/>
          <w:sz w:val="20"/>
          <w:szCs w:val="20"/>
          <w:highlight w:val="yellow"/>
          <w:lang w:val="en-GB"/>
        </w:rPr>
        <w:t>he</w:t>
      </w:r>
      <w:r w:rsidR="00AC2860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b/>
          <w:sz w:val="20"/>
          <w:szCs w:val="20"/>
          <w:highlight w:val="yellow"/>
          <w:lang w:val="en-GB"/>
        </w:rPr>
        <w:t>/</w:t>
      </w:r>
      <w:r w:rsidR="00AC2860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b/>
          <w:sz w:val="20"/>
          <w:szCs w:val="20"/>
          <w:highlight w:val="yellow"/>
          <w:lang w:val="en-GB"/>
        </w:rPr>
        <w:t>she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agrees that </w:t>
      </w:r>
      <w:r w:rsidR="00D85723" w:rsidRPr="004667ED">
        <w:rPr>
          <w:rFonts w:ascii="Arial" w:hAnsi="Arial" w:cs="Arial"/>
          <w:b/>
          <w:sz w:val="20"/>
          <w:szCs w:val="20"/>
          <w:lang w:val="en-GB"/>
        </w:rPr>
        <w:t>specific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regulations of the </w:t>
      </w:r>
      <w:r w:rsidR="0007604E" w:rsidRPr="004667ED">
        <w:rPr>
          <w:rFonts w:ascii="Arial" w:hAnsi="Arial" w:cs="Arial"/>
          <w:b/>
          <w:i/>
          <w:sz w:val="20"/>
          <w:szCs w:val="20"/>
          <w:lang w:val="en-GB"/>
        </w:rPr>
        <w:t>Doping-</w:t>
      </w:r>
      <w:proofErr w:type="spellStart"/>
      <w:r w:rsidR="0007604E" w:rsidRPr="004667ED">
        <w:rPr>
          <w:rFonts w:ascii="Arial" w:hAnsi="Arial" w:cs="Arial"/>
          <w:b/>
          <w:i/>
          <w:sz w:val="20"/>
          <w:szCs w:val="20"/>
          <w:lang w:val="en-GB"/>
        </w:rPr>
        <w:t>Statut</w:t>
      </w:r>
      <w:proofErr w:type="spellEnd"/>
      <w:r w:rsidR="0007604E" w:rsidRPr="004667ED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>and its</w:t>
      </w:r>
      <w:r w:rsidR="0007604E" w:rsidRPr="004667ED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07604E" w:rsidRPr="004667ED">
        <w:rPr>
          <w:rFonts w:ascii="Arial" w:hAnsi="Arial" w:cs="Arial"/>
          <w:b/>
          <w:i/>
          <w:sz w:val="20"/>
          <w:szCs w:val="20"/>
          <w:lang w:val="en-GB"/>
        </w:rPr>
        <w:t>Ausführungsbestimmungen</w:t>
      </w:r>
      <w:proofErr w:type="spellEnd"/>
      <w:r w:rsidR="0007604E" w:rsidRPr="004667ED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concerning 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>whereabouts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>therapeutic use exemptions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and withdrawal apply to </w:t>
      </w:r>
      <w:r w:rsidRPr="00431624">
        <w:rPr>
          <w:rFonts w:ascii="Arial" w:hAnsi="Arial" w:cs="Arial"/>
          <w:b/>
          <w:sz w:val="20"/>
          <w:szCs w:val="20"/>
          <w:highlight w:val="yellow"/>
          <w:lang w:val="en-GB"/>
        </w:rPr>
        <w:t>him</w:t>
      </w:r>
      <w:r w:rsidR="00AC2860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b/>
          <w:sz w:val="20"/>
          <w:szCs w:val="20"/>
          <w:highlight w:val="yellow"/>
          <w:lang w:val="en-GB"/>
        </w:rPr>
        <w:t>/</w:t>
      </w:r>
      <w:r w:rsidR="00AC2860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b/>
          <w:sz w:val="20"/>
          <w:szCs w:val="20"/>
          <w:highlight w:val="yellow"/>
          <w:lang w:val="en-GB"/>
        </w:rPr>
        <w:t>her</w:t>
      </w:r>
      <w:r w:rsidRPr="004667ED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3F0B7B4F" w14:textId="77777777" w:rsidR="00447132" w:rsidRPr="004667ED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The athlete acknowledges in particular that it is </w:t>
      </w:r>
      <w:r w:rsidRPr="00431624">
        <w:rPr>
          <w:rFonts w:ascii="Arial" w:hAnsi="Arial" w:cs="Arial"/>
          <w:sz w:val="20"/>
          <w:szCs w:val="20"/>
          <w:highlight w:val="yellow"/>
          <w:lang w:val="en-GB"/>
        </w:rPr>
        <w:t>his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/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her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duty to make details of </w:t>
      </w:r>
      <w:r w:rsidRPr="00431624">
        <w:rPr>
          <w:rFonts w:ascii="Arial" w:hAnsi="Arial" w:cs="Arial"/>
          <w:sz w:val="20"/>
          <w:szCs w:val="20"/>
          <w:highlight w:val="yellow"/>
          <w:lang w:val="en-GB"/>
        </w:rPr>
        <w:t>his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/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431624" w:rsidRPr="00431624">
        <w:rPr>
          <w:rFonts w:ascii="Arial" w:hAnsi="Arial" w:cs="Arial"/>
          <w:sz w:val="20"/>
          <w:szCs w:val="20"/>
          <w:highlight w:val="yellow"/>
          <w:lang w:val="en-GB"/>
        </w:rPr>
        <w:t>her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whereabouts available to Antidoping Switzerland</w:t>
      </w:r>
      <w:r w:rsidR="00447132" w:rsidRPr="004667ED">
        <w:rPr>
          <w:rFonts w:ascii="Arial" w:hAnsi="Arial" w:cs="Arial"/>
          <w:sz w:val="20"/>
          <w:szCs w:val="20"/>
          <w:lang w:val="en-GB"/>
        </w:rPr>
        <w:t>.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The athlete is aware, however, that </w:t>
      </w:r>
      <w:r w:rsidRPr="00AC0259">
        <w:rPr>
          <w:rFonts w:ascii="Arial" w:hAnsi="Arial" w:cs="Arial"/>
          <w:sz w:val="20"/>
          <w:szCs w:val="20"/>
          <w:highlight w:val="yellow"/>
          <w:lang w:val="en-GB"/>
        </w:rPr>
        <w:t>he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AC0259" w:rsidRPr="00AC0259">
        <w:rPr>
          <w:rFonts w:ascii="Arial" w:hAnsi="Arial" w:cs="Arial"/>
          <w:sz w:val="20"/>
          <w:szCs w:val="20"/>
          <w:highlight w:val="yellow"/>
          <w:lang w:val="en-GB"/>
        </w:rPr>
        <w:t>/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AC0259" w:rsidRPr="00AC0259">
        <w:rPr>
          <w:rFonts w:ascii="Arial" w:hAnsi="Arial" w:cs="Arial"/>
          <w:sz w:val="20"/>
          <w:szCs w:val="20"/>
          <w:highlight w:val="yellow"/>
          <w:lang w:val="en-GB"/>
        </w:rPr>
        <w:t>she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is fully responsible for the fact that all data supplied is complete, true and is received in </w:t>
      </w:r>
      <w:r w:rsidR="00AC0259">
        <w:rPr>
          <w:rFonts w:ascii="Arial" w:hAnsi="Arial" w:cs="Arial"/>
          <w:sz w:val="20"/>
          <w:szCs w:val="20"/>
          <w:lang w:val="en-GB"/>
        </w:rPr>
        <w:t>due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time by Antidoping Switzerland. </w:t>
      </w:r>
      <w:r w:rsidRPr="004667ED">
        <w:rPr>
          <w:rFonts w:ascii="Arial" w:hAnsi="Arial" w:cs="Arial"/>
          <w:b/>
          <w:sz w:val="20"/>
          <w:szCs w:val="20"/>
          <w:lang w:val="en-GB"/>
        </w:rPr>
        <w:t>Failure to comply with the duty to report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 xml:space="preserve"> whereabouts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may, in the event of a repeat occurrence, be considered </w:t>
      </w:r>
      <w:r w:rsidR="00A32333">
        <w:rPr>
          <w:rFonts w:ascii="Arial" w:hAnsi="Arial" w:cs="Arial"/>
          <w:b/>
          <w:sz w:val="20"/>
          <w:szCs w:val="20"/>
          <w:lang w:val="en-GB"/>
        </w:rPr>
        <w:t>an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ant</w:t>
      </w:r>
      <w:r w:rsidR="00A32333">
        <w:rPr>
          <w:rFonts w:ascii="Arial" w:hAnsi="Arial" w:cs="Arial"/>
          <w:b/>
          <w:sz w:val="20"/>
          <w:szCs w:val="20"/>
          <w:lang w:val="en-GB"/>
        </w:rPr>
        <w:t>i-doping rule violation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 xml:space="preserve"> and be sanctioned </w:t>
      </w:r>
      <w:r w:rsidRPr="004667ED">
        <w:rPr>
          <w:rFonts w:ascii="Arial" w:hAnsi="Arial" w:cs="Arial"/>
          <w:b/>
          <w:sz w:val="20"/>
          <w:szCs w:val="20"/>
          <w:lang w:val="en-GB"/>
        </w:rPr>
        <w:t>accordingly.</w:t>
      </w:r>
    </w:p>
    <w:p w14:paraId="36866622" w14:textId="44058EE3" w:rsidR="004F747C" w:rsidRPr="004667ED" w:rsidRDefault="00A808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br w:type="page"/>
      </w:r>
      <w:r w:rsidR="004F747C" w:rsidRPr="004667ED">
        <w:rPr>
          <w:rFonts w:ascii="Arial" w:hAnsi="Arial" w:cs="Arial"/>
          <w:sz w:val="20"/>
          <w:szCs w:val="20"/>
          <w:lang w:val="en-GB"/>
        </w:rPr>
        <w:lastRenderedPageBreak/>
        <w:t xml:space="preserve">The athlete, in the event of a contravention of anti-doping rules, is subject to </w:t>
      </w:r>
      <w:r w:rsidR="00BA62C4" w:rsidRPr="004667ED">
        <w:rPr>
          <w:rFonts w:ascii="Arial" w:hAnsi="Arial" w:cs="Arial"/>
          <w:sz w:val="20"/>
          <w:szCs w:val="20"/>
          <w:lang w:val="en-GB"/>
        </w:rPr>
        <w:t>sanctions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 in accordance with the governing </w:t>
      </w:r>
      <w:r w:rsidR="00BA62C4" w:rsidRPr="004667ED">
        <w:rPr>
          <w:rFonts w:ascii="Arial" w:hAnsi="Arial" w:cs="Arial"/>
          <w:sz w:val="20"/>
          <w:szCs w:val="20"/>
          <w:lang w:val="en-GB"/>
        </w:rPr>
        <w:t>statutes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 and regulations of Swiss Olympic, Antidoping Switzerland,</w:t>
      </w:r>
      <w:r w:rsidR="00144282">
        <w:rPr>
          <w:rFonts w:ascii="Arial" w:hAnsi="Arial" w:cs="Arial"/>
          <w:sz w:val="20"/>
          <w:szCs w:val="20"/>
          <w:lang w:val="en-GB"/>
        </w:rPr>
        <w:t xml:space="preserve"> Swiss Squash </w:t>
      </w:r>
      <w:r w:rsidR="004F747C" w:rsidRPr="004667ED">
        <w:rPr>
          <w:rFonts w:ascii="Arial" w:hAnsi="Arial" w:cs="Arial"/>
          <w:sz w:val="20"/>
          <w:szCs w:val="20"/>
          <w:lang w:val="en-GB"/>
        </w:rPr>
        <w:t>and</w:t>
      </w:r>
      <w:r w:rsidR="00144282">
        <w:rPr>
          <w:rFonts w:ascii="Arial" w:hAnsi="Arial" w:cs="Arial"/>
          <w:i/>
          <w:sz w:val="20"/>
          <w:szCs w:val="20"/>
          <w:lang w:val="en-GB"/>
        </w:rPr>
        <w:t xml:space="preserve"> World Squash Federation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. </w:t>
      </w:r>
      <w:r w:rsidR="004F747C" w:rsidRPr="00AC2860">
        <w:rPr>
          <w:rFonts w:ascii="Arial" w:hAnsi="Arial" w:cs="Arial"/>
          <w:sz w:val="20"/>
          <w:szCs w:val="20"/>
          <w:highlight w:val="yellow"/>
          <w:lang w:val="en-GB"/>
        </w:rPr>
        <w:t>He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AC2860" w:rsidRPr="00AC2860">
        <w:rPr>
          <w:rFonts w:ascii="Arial" w:hAnsi="Arial" w:cs="Arial"/>
          <w:sz w:val="20"/>
          <w:szCs w:val="20"/>
          <w:highlight w:val="yellow"/>
          <w:lang w:val="en-GB"/>
        </w:rPr>
        <w:t>/</w:t>
      </w:r>
      <w:r w:rsid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AC2860" w:rsidRPr="00AC2860">
        <w:rPr>
          <w:rFonts w:ascii="Arial" w:hAnsi="Arial" w:cs="Arial"/>
          <w:sz w:val="20"/>
          <w:szCs w:val="20"/>
          <w:highlight w:val="yellow"/>
          <w:lang w:val="en-GB"/>
        </w:rPr>
        <w:t>She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 declares that </w:t>
      </w:r>
      <w:r w:rsidR="004F747C" w:rsidRPr="00AC2860">
        <w:rPr>
          <w:rFonts w:ascii="Arial" w:hAnsi="Arial" w:cs="Arial"/>
          <w:sz w:val="20"/>
          <w:szCs w:val="20"/>
          <w:highlight w:val="yellow"/>
          <w:lang w:val="en-GB"/>
        </w:rPr>
        <w:t>he</w:t>
      </w:r>
      <w:r w:rsidR="00AC2860" w:rsidRPr="00AC2860">
        <w:rPr>
          <w:rFonts w:ascii="Arial" w:hAnsi="Arial" w:cs="Arial"/>
          <w:sz w:val="20"/>
          <w:szCs w:val="20"/>
          <w:highlight w:val="yellow"/>
          <w:lang w:val="en-GB"/>
        </w:rPr>
        <w:t xml:space="preserve"> / she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 is familiar with these</w:t>
      </w:r>
      <w:r w:rsidR="004F747C" w:rsidRPr="004667ED">
        <w:rPr>
          <w:rStyle w:val="Funotenzeichen"/>
          <w:rFonts w:ascii="Arial" w:hAnsi="Arial" w:cs="Arial"/>
          <w:sz w:val="20"/>
          <w:szCs w:val="20"/>
          <w:lang w:val="en-GB"/>
        </w:rPr>
        <w:footnoteReference w:id="5"/>
      </w:r>
      <w:r w:rsidR="004F747C"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5D08F76C" w14:textId="77777777" w:rsidR="004F747C" w:rsidRPr="004667ED" w:rsidRDefault="004F747C">
      <w:pPr>
        <w:ind w:left="3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The following </w:t>
      </w:r>
      <w:r w:rsidR="00E76436" w:rsidRPr="004667ED">
        <w:rPr>
          <w:rFonts w:ascii="Arial" w:hAnsi="Arial" w:cs="Arial"/>
          <w:b/>
          <w:sz w:val="20"/>
          <w:szCs w:val="20"/>
          <w:lang w:val="en-GB"/>
        </w:rPr>
        <w:t>sanctions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in particular, which may be applied in conjunction with one another, may be imposed on the athlete.</w:t>
      </w:r>
    </w:p>
    <w:p w14:paraId="3C08D89B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Ineligibility for a limited period of time or (in case of recurrence) for life</w:t>
      </w:r>
    </w:p>
    <w:p w14:paraId="3A6A7B24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 w:eastAsia="en-US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Warning</w:t>
      </w:r>
    </w:p>
    <w:p w14:paraId="2202DCD6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Fine</w:t>
      </w:r>
    </w:p>
    <w:p w14:paraId="62DEBF87" w14:textId="77777777" w:rsidR="00DE663D" w:rsidRDefault="00DE663D" w:rsidP="00DE663D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Disqualification of results and prizes</w:t>
      </w:r>
    </w:p>
    <w:p w14:paraId="16668A51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Payment of procedural costs</w:t>
      </w:r>
    </w:p>
    <w:p w14:paraId="76D50AF5" w14:textId="77777777" w:rsidR="00DE663D" w:rsidRDefault="00435C9B" w:rsidP="00F34E03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Publication of the decision</w:t>
      </w:r>
    </w:p>
    <w:p w14:paraId="6612486C" w14:textId="4D251EA9" w:rsidR="007E6651" w:rsidRDefault="00C53A0E" w:rsidP="007E6651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53A0E">
        <w:rPr>
          <w:rFonts w:ascii="Arial" w:hAnsi="Arial" w:cs="Arial"/>
          <w:b/>
          <w:sz w:val="20"/>
          <w:szCs w:val="20"/>
          <w:lang w:val="en-GB"/>
        </w:rPr>
        <w:t>Additional consequences for team sports: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E6651" w:rsidRPr="000A78B2">
        <w:rPr>
          <w:rFonts w:ascii="Arial" w:hAnsi="Arial" w:cs="Arial"/>
          <w:sz w:val="20"/>
          <w:szCs w:val="20"/>
          <w:lang w:val="en-GB"/>
        </w:rPr>
        <w:t>If more than two members of a team have committed a</w:t>
      </w:r>
      <w:r w:rsidR="00357E8E">
        <w:rPr>
          <w:rFonts w:ascii="Arial" w:hAnsi="Arial" w:cs="Arial"/>
          <w:sz w:val="20"/>
          <w:szCs w:val="20"/>
          <w:lang w:val="en-GB"/>
        </w:rPr>
        <w:t>n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</w:t>
      </w:r>
      <w:r w:rsidR="00357E8E">
        <w:rPr>
          <w:rFonts w:ascii="Arial" w:hAnsi="Arial" w:cs="Arial"/>
          <w:sz w:val="20"/>
          <w:szCs w:val="20"/>
          <w:lang w:val="en-GB"/>
        </w:rPr>
        <w:t>anti-doping rule violation</w:t>
      </w:r>
      <w:r w:rsidR="007E6651">
        <w:rPr>
          <w:rFonts w:ascii="Arial" w:hAnsi="Arial" w:cs="Arial"/>
          <w:sz w:val="20"/>
          <w:szCs w:val="20"/>
          <w:lang w:val="en-GB"/>
        </w:rPr>
        <w:t xml:space="preserve">, </w:t>
      </w:r>
      <w:r w:rsidR="00144282" w:rsidRPr="00144282">
        <w:rPr>
          <w:rFonts w:ascii="Arial" w:hAnsi="Arial" w:cs="Arial"/>
          <w:sz w:val="20"/>
          <w:szCs w:val="20"/>
          <w:lang w:val="en-GB"/>
        </w:rPr>
        <w:t xml:space="preserve">Swiss Squash </w:t>
      </w:r>
      <w:r w:rsidR="007E6651">
        <w:rPr>
          <w:rFonts w:ascii="Arial" w:hAnsi="Arial" w:cs="Arial"/>
          <w:sz w:val="20"/>
          <w:szCs w:val="20"/>
          <w:lang w:val="en-GB"/>
        </w:rPr>
        <w:t>or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</w:t>
      </w:r>
      <w:r w:rsidR="00144282" w:rsidRPr="00144282">
        <w:rPr>
          <w:rFonts w:ascii="Arial" w:hAnsi="Arial" w:cs="Arial"/>
          <w:sz w:val="20"/>
          <w:szCs w:val="20"/>
          <w:lang w:val="en-GB"/>
        </w:rPr>
        <w:t>World Squash Federation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impose</w:t>
      </w:r>
      <w:r w:rsidR="00357E8E">
        <w:rPr>
          <w:rFonts w:ascii="Arial" w:hAnsi="Arial" w:cs="Arial"/>
          <w:sz w:val="20"/>
          <w:szCs w:val="20"/>
          <w:lang w:val="en-GB"/>
        </w:rPr>
        <w:t>s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a</w:t>
      </w:r>
      <w:r w:rsidR="00357E8E">
        <w:rPr>
          <w:rFonts w:ascii="Arial" w:hAnsi="Arial" w:cs="Arial"/>
          <w:sz w:val="20"/>
          <w:szCs w:val="20"/>
          <w:lang w:val="en-GB"/>
        </w:rPr>
        <w:t>n appropriate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sanction on the team (</w:t>
      </w:r>
      <w:proofErr w:type="gramStart"/>
      <w:r w:rsidR="007E6651" w:rsidRPr="000A78B2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forfeit defeat, deduction of points</w:t>
      </w:r>
      <w:r w:rsidR="00357E8E">
        <w:rPr>
          <w:rFonts w:ascii="Arial" w:hAnsi="Arial" w:cs="Arial"/>
          <w:sz w:val="20"/>
          <w:szCs w:val="20"/>
          <w:lang w:val="en-GB"/>
        </w:rPr>
        <w:t>, disqualification</w:t>
      </w:r>
      <w:r w:rsidR="007E6651" w:rsidRPr="000A78B2">
        <w:rPr>
          <w:rFonts w:ascii="Arial" w:hAnsi="Arial" w:cs="Arial"/>
          <w:sz w:val="20"/>
          <w:szCs w:val="20"/>
          <w:lang w:val="en-GB"/>
        </w:rPr>
        <w:t>).</w:t>
      </w:r>
    </w:p>
    <w:p w14:paraId="667134F8" w14:textId="77777777" w:rsidR="004F747C" w:rsidRPr="004667ED" w:rsidRDefault="004F747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The athlete acknowledges the </w:t>
      </w:r>
      <w:r w:rsidR="00AA6D97" w:rsidRPr="004667ED">
        <w:rPr>
          <w:rFonts w:ascii="Arial" w:hAnsi="Arial" w:cs="Arial"/>
          <w:b/>
          <w:sz w:val="20"/>
          <w:szCs w:val="20"/>
          <w:lang w:val="en-GB"/>
        </w:rPr>
        <w:t>exclusive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jurisdiction of </w:t>
      </w:r>
      <w:r w:rsidR="00CC2C61">
        <w:rPr>
          <w:rFonts w:ascii="Arial" w:hAnsi="Arial" w:cs="Arial"/>
          <w:b/>
          <w:sz w:val="20"/>
          <w:szCs w:val="20"/>
          <w:lang w:val="en-GB"/>
        </w:rPr>
        <w:t xml:space="preserve">Antidoping Switzerland and/or 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Swiss </w:t>
      </w:r>
      <w:proofErr w:type="spellStart"/>
      <w:r w:rsidRPr="004667ED">
        <w:rPr>
          <w:rFonts w:ascii="Arial" w:hAnsi="Arial" w:cs="Arial"/>
          <w:b/>
          <w:sz w:val="20"/>
          <w:szCs w:val="20"/>
          <w:lang w:val="en-GB"/>
        </w:rPr>
        <w:t>Olympic</w:t>
      </w:r>
      <w:r w:rsidR="00AA6D97" w:rsidRPr="004667ED">
        <w:rPr>
          <w:rFonts w:ascii="Arial" w:hAnsi="Arial" w:cs="Arial"/>
          <w:b/>
          <w:sz w:val="20"/>
          <w:szCs w:val="20"/>
          <w:lang w:val="en-GB"/>
        </w:rPr>
        <w:t>’s</w:t>
      </w:r>
      <w:proofErr w:type="spellEnd"/>
      <w:r w:rsidR="00AA6D97" w:rsidRPr="004667ED">
        <w:rPr>
          <w:rFonts w:ascii="Arial" w:hAnsi="Arial" w:cs="Arial"/>
          <w:b/>
          <w:sz w:val="20"/>
          <w:szCs w:val="20"/>
          <w:lang w:val="en-GB"/>
        </w:rPr>
        <w:t xml:space="preserve"> Disciplinary </w:t>
      </w:r>
      <w:r w:rsidR="00263119">
        <w:rPr>
          <w:rFonts w:ascii="Arial" w:hAnsi="Arial" w:cs="Arial"/>
          <w:b/>
          <w:sz w:val="20"/>
          <w:szCs w:val="20"/>
          <w:lang w:val="en-GB"/>
        </w:rPr>
        <w:t>C</w:t>
      </w:r>
      <w:r w:rsidR="00AA6D97" w:rsidRPr="004667ED">
        <w:rPr>
          <w:rFonts w:ascii="Arial" w:hAnsi="Arial" w:cs="Arial"/>
          <w:b/>
          <w:sz w:val="20"/>
          <w:szCs w:val="20"/>
          <w:lang w:val="en-GB"/>
        </w:rPr>
        <w:t xml:space="preserve">hamber for </w:t>
      </w:r>
      <w:r w:rsidR="00263119">
        <w:rPr>
          <w:rFonts w:ascii="Arial" w:hAnsi="Arial" w:cs="Arial"/>
          <w:b/>
          <w:sz w:val="20"/>
          <w:szCs w:val="20"/>
          <w:lang w:val="en-GB"/>
        </w:rPr>
        <w:t>D</w:t>
      </w:r>
      <w:r w:rsidR="00AA6D97" w:rsidRPr="004667ED">
        <w:rPr>
          <w:rFonts w:ascii="Arial" w:hAnsi="Arial" w:cs="Arial"/>
          <w:b/>
          <w:sz w:val="20"/>
          <w:szCs w:val="20"/>
          <w:lang w:val="en-GB"/>
        </w:rPr>
        <w:t xml:space="preserve">oping </w:t>
      </w:r>
      <w:r w:rsidR="00263119">
        <w:rPr>
          <w:rFonts w:ascii="Arial" w:hAnsi="Arial" w:cs="Arial"/>
          <w:b/>
          <w:sz w:val="20"/>
          <w:szCs w:val="20"/>
          <w:lang w:val="en-GB"/>
        </w:rPr>
        <w:t>C</w:t>
      </w:r>
      <w:r w:rsidR="00AA6D97" w:rsidRPr="004667ED">
        <w:rPr>
          <w:rFonts w:ascii="Arial" w:hAnsi="Arial" w:cs="Arial"/>
          <w:b/>
          <w:sz w:val="20"/>
          <w:szCs w:val="20"/>
          <w:lang w:val="en-GB"/>
        </w:rPr>
        <w:t>ases</w:t>
      </w:r>
      <w:r w:rsidR="00263119">
        <w:rPr>
          <w:rFonts w:ascii="Arial" w:hAnsi="Arial" w:cs="Arial"/>
          <w:b/>
          <w:sz w:val="20"/>
          <w:szCs w:val="20"/>
          <w:lang w:val="en-GB"/>
        </w:rPr>
        <w:t xml:space="preserve"> of Swiss Olympics (Disciplinary Chamber)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to pronounce judgement on </w:t>
      </w:r>
      <w:r w:rsidR="00CC2C61">
        <w:rPr>
          <w:rFonts w:ascii="Arial" w:hAnsi="Arial" w:cs="Arial"/>
          <w:b/>
          <w:sz w:val="20"/>
          <w:szCs w:val="20"/>
          <w:lang w:val="en-GB"/>
        </w:rPr>
        <w:t>anti-doping rule violations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as the court of first instance 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and expressly submits to </w:t>
      </w:r>
      <w:r w:rsidR="00CC2C61">
        <w:rPr>
          <w:rFonts w:ascii="Arial" w:hAnsi="Arial" w:cs="Arial"/>
          <w:sz w:val="20"/>
          <w:szCs w:val="20"/>
          <w:lang w:val="en-GB"/>
        </w:rPr>
        <w:t>their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authority to pass judgement.</w:t>
      </w:r>
    </w:p>
    <w:p w14:paraId="2009F0DA" w14:textId="77777777" w:rsidR="004F747C" w:rsidRPr="00263119" w:rsidRDefault="00263119" w:rsidP="002A63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63119">
        <w:rPr>
          <w:rFonts w:ascii="Arial" w:hAnsi="Arial" w:cs="Arial"/>
          <w:sz w:val="20"/>
          <w:szCs w:val="20"/>
          <w:lang w:val="en-GB"/>
        </w:rPr>
        <w:t>D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ecisions of </w:t>
      </w:r>
      <w:r w:rsidRPr="00263119">
        <w:rPr>
          <w:rFonts w:ascii="Arial" w:hAnsi="Arial" w:cs="Arial"/>
          <w:sz w:val="20"/>
          <w:szCs w:val="20"/>
          <w:lang w:val="en-GB"/>
        </w:rPr>
        <w:t xml:space="preserve">Antidoping Switzerland may be appealed against before the Disciplinary Chamber. Decisions of </w:t>
      </w:r>
      <w:r w:rsidR="00C716DB" w:rsidRPr="00263119">
        <w:rPr>
          <w:rFonts w:ascii="Arial" w:hAnsi="Arial" w:cs="Arial"/>
          <w:sz w:val="20"/>
          <w:szCs w:val="20"/>
          <w:lang w:val="en-GB"/>
        </w:rPr>
        <w:t>the D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isciplinary </w:t>
      </w:r>
      <w:r w:rsidRPr="00263119">
        <w:rPr>
          <w:rFonts w:ascii="Arial" w:hAnsi="Arial" w:cs="Arial"/>
          <w:sz w:val="20"/>
          <w:szCs w:val="20"/>
          <w:lang w:val="en-GB"/>
        </w:rPr>
        <w:t>C</w:t>
      </w:r>
      <w:r w:rsidR="004F747C" w:rsidRPr="00263119">
        <w:rPr>
          <w:rFonts w:ascii="Arial" w:hAnsi="Arial" w:cs="Arial"/>
          <w:sz w:val="20"/>
          <w:szCs w:val="20"/>
          <w:lang w:val="en-GB"/>
        </w:rPr>
        <w:t>hamber may be appealed against before the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 </w:t>
      </w:r>
      <w:r w:rsidR="00EE5E23" w:rsidRPr="00263119">
        <w:rPr>
          <w:rFonts w:ascii="Arial" w:hAnsi="Arial" w:cs="Arial"/>
          <w:sz w:val="20"/>
          <w:szCs w:val="20"/>
          <w:lang w:val="en-GB"/>
        </w:rPr>
        <w:t>Court of Arbitration for Sport </w:t>
      </w:r>
      <w:r w:rsidR="00C716DB" w:rsidRPr="00263119">
        <w:rPr>
          <w:rFonts w:ascii="Arial" w:hAnsi="Arial" w:cs="Arial"/>
          <w:sz w:val="20"/>
          <w:szCs w:val="20"/>
          <w:lang w:val="en-GB"/>
        </w:rPr>
        <w:t>(CAS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). The decision of this body is final. </w:t>
      </w:r>
      <w:r w:rsidR="004F747C" w:rsidRPr="00263119">
        <w:rPr>
          <w:rFonts w:ascii="Arial" w:hAnsi="Arial" w:cs="Arial"/>
          <w:b/>
          <w:sz w:val="20"/>
          <w:szCs w:val="20"/>
          <w:lang w:val="en-GB"/>
        </w:rPr>
        <w:t xml:space="preserve">The athlete submits to the </w:t>
      </w:r>
      <w:r w:rsidR="00C716DB" w:rsidRPr="00263119">
        <w:rPr>
          <w:rFonts w:ascii="Arial" w:hAnsi="Arial" w:cs="Arial"/>
          <w:b/>
          <w:sz w:val="20"/>
          <w:szCs w:val="20"/>
          <w:lang w:val="en-GB"/>
        </w:rPr>
        <w:t>exclusive</w:t>
      </w:r>
      <w:r w:rsidR="004F747C" w:rsidRPr="00263119">
        <w:rPr>
          <w:rFonts w:ascii="Arial" w:hAnsi="Arial" w:cs="Arial"/>
          <w:b/>
          <w:sz w:val="20"/>
          <w:szCs w:val="20"/>
          <w:lang w:val="en-GB"/>
        </w:rPr>
        <w:t xml:space="preserve"> jurisdiction of </w:t>
      </w:r>
      <w:r w:rsidR="00C716DB" w:rsidRPr="00263119">
        <w:rPr>
          <w:rFonts w:ascii="Arial" w:hAnsi="Arial" w:cs="Arial"/>
          <w:b/>
          <w:i/>
          <w:sz w:val="20"/>
          <w:szCs w:val="20"/>
          <w:lang w:val="en-GB"/>
        </w:rPr>
        <w:t>CAS</w:t>
      </w:r>
      <w:r w:rsidR="004F747C" w:rsidRPr="00263119">
        <w:rPr>
          <w:rFonts w:ascii="Arial" w:hAnsi="Arial" w:cs="Arial"/>
          <w:b/>
          <w:sz w:val="20"/>
          <w:szCs w:val="20"/>
          <w:lang w:val="en-GB"/>
        </w:rPr>
        <w:t xml:space="preserve"> as the appeals authority in the context of an independent court of arbitration,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 to the exclusion of State courts. The provisions of the Code of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 Sports-related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 </w:t>
      </w:r>
      <w:r w:rsidR="00C716DB" w:rsidRPr="00263119">
        <w:rPr>
          <w:rFonts w:ascii="Arial" w:hAnsi="Arial" w:cs="Arial"/>
          <w:sz w:val="20"/>
          <w:szCs w:val="20"/>
          <w:lang w:val="en-GB"/>
        </w:rPr>
        <w:t>Arbitration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 apply at the </w:t>
      </w:r>
      <w:r w:rsidR="00C716DB" w:rsidRPr="00263119">
        <w:rPr>
          <w:rFonts w:ascii="Arial" w:hAnsi="Arial" w:cs="Arial"/>
          <w:sz w:val="20"/>
          <w:szCs w:val="20"/>
          <w:lang w:val="en-GB"/>
        </w:rPr>
        <w:t>CAS</w:t>
      </w:r>
      <w:r w:rsidR="004F747C" w:rsidRPr="004667ED">
        <w:rPr>
          <w:rStyle w:val="Funotenzeichen"/>
          <w:rFonts w:ascii="Arial" w:hAnsi="Arial" w:cs="Arial"/>
          <w:sz w:val="20"/>
          <w:szCs w:val="20"/>
          <w:lang w:val="en-GB"/>
        </w:rPr>
        <w:footnoteReference w:id="6"/>
      </w:r>
      <w:r w:rsidR="004F747C" w:rsidRPr="00263119">
        <w:rPr>
          <w:rFonts w:ascii="Arial" w:hAnsi="Arial" w:cs="Arial"/>
          <w:sz w:val="20"/>
          <w:szCs w:val="20"/>
          <w:lang w:val="en-GB"/>
        </w:rPr>
        <w:t>.</w:t>
      </w:r>
    </w:p>
    <w:p w14:paraId="38699E1B" w14:textId="77777777" w:rsidR="004F747C" w:rsidRDefault="004F747C" w:rsidP="00F34E03">
      <w:pPr>
        <w:ind w:left="357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Where no agreements have been made to the contrary, proceedings before </w:t>
      </w:r>
      <w:r w:rsidR="00C716DB" w:rsidRPr="004667ED">
        <w:rPr>
          <w:rFonts w:ascii="Arial" w:hAnsi="Arial" w:cs="Arial"/>
          <w:sz w:val="20"/>
          <w:szCs w:val="20"/>
          <w:lang w:val="en-GB"/>
        </w:rPr>
        <w:t>CAS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will be held in German, French or Italian. In the event of the parties being unable to agree upon a language, </w:t>
      </w:r>
      <w:r w:rsidR="00C716DB" w:rsidRPr="004667ED">
        <w:rPr>
          <w:rFonts w:ascii="Arial" w:hAnsi="Arial" w:cs="Arial"/>
          <w:sz w:val="20"/>
          <w:szCs w:val="20"/>
          <w:lang w:val="en-GB"/>
        </w:rPr>
        <w:t xml:space="preserve">CAS 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will decide the language of the </w:t>
      </w:r>
      <w:r w:rsidR="00C716DB" w:rsidRPr="004667ED">
        <w:rPr>
          <w:rFonts w:ascii="Arial" w:hAnsi="Arial" w:cs="Arial"/>
          <w:sz w:val="20"/>
          <w:szCs w:val="20"/>
          <w:lang w:val="en-GB"/>
        </w:rPr>
        <w:t>proceedings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. The arbitrators appointed by the parties must be included on the appropriate </w:t>
      </w:r>
      <w:r w:rsidR="00C716DB" w:rsidRPr="004667ED">
        <w:rPr>
          <w:rFonts w:ascii="Arial" w:hAnsi="Arial" w:cs="Arial"/>
          <w:sz w:val="20"/>
          <w:szCs w:val="20"/>
          <w:lang w:val="en-GB"/>
        </w:rPr>
        <w:t>CAS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list and must not in any way have been involved in the proceedings of first instance.</w:t>
      </w:r>
    </w:p>
    <w:p w14:paraId="46E35384" w14:textId="77777777" w:rsidR="00F34E03" w:rsidRPr="00BD6E75" w:rsidRDefault="00F34E03" w:rsidP="00F34E03">
      <w:pPr>
        <w:numPr>
          <w:ilvl w:val="0"/>
          <w:numId w:val="2"/>
        </w:numPr>
        <w:spacing w:after="480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BD6E75">
        <w:rPr>
          <w:rFonts w:ascii="Arial" w:hAnsi="Arial" w:cs="Arial"/>
          <w:sz w:val="20"/>
          <w:szCs w:val="20"/>
          <w:lang w:val="en-GB"/>
        </w:rPr>
        <w:t xml:space="preserve">In the event of any conflict between this Athlete’s declaration and the applicable provisions of the </w:t>
      </w:r>
      <w:r w:rsidRPr="00BD6E75">
        <w:rPr>
          <w:rFonts w:ascii="Arial" w:hAnsi="Arial" w:cs="Arial"/>
          <w:i/>
          <w:sz w:val="20"/>
          <w:szCs w:val="20"/>
          <w:lang w:val="en-GB"/>
        </w:rPr>
        <w:t>Doping-</w:t>
      </w:r>
      <w:proofErr w:type="spellStart"/>
      <w:r w:rsidRPr="00BD6E75">
        <w:rPr>
          <w:rFonts w:ascii="Arial" w:hAnsi="Arial" w:cs="Arial"/>
          <w:i/>
          <w:sz w:val="20"/>
          <w:szCs w:val="20"/>
          <w:lang w:val="en-GB"/>
        </w:rPr>
        <w:t>Statut</w:t>
      </w:r>
      <w:proofErr w:type="spellEnd"/>
      <w:r w:rsidRPr="00BD6E75">
        <w:rPr>
          <w:rFonts w:ascii="Arial" w:hAnsi="Arial" w:cs="Arial"/>
          <w:sz w:val="20"/>
          <w:szCs w:val="20"/>
          <w:lang w:val="en-GB"/>
        </w:rPr>
        <w:t>, the latter shall prevail.</w:t>
      </w:r>
    </w:p>
    <w:p w14:paraId="1A07C366" w14:textId="77777777" w:rsidR="00F34E03" w:rsidRPr="00F34E03" w:rsidRDefault="00F34E03" w:rsidP="00F34E03">
      <w:pPr>
        <w:spacing w:before="480" w:after="48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D6E75">
        <w:rPr>
          <w:rFonts w:ascii="Arial" w:hAnsi="Arial" w:cs="Arial"/>
          <w:b/>
          <w:sz w:val="20"/>
          <w:szCs w:val="20"/>
          <w:lang w:val="en-GB"/>
        </w:rPr>
        <w:t>It should be noted that</w:t>
      </w:r>
      <w:r w:rsidR="00263119">
        <w:rPr>
          <w:rFonts w:ascii="Arial" w:hAnsi="Arial" w:cs="Arial"/>
          <w:b/>
          <w:sz w:val="20"/>
          <w:szCs w:val="20"/>
          <w:lang w:val="en-GB"/>
        </w:rPr>
        <w:t xml:space="preserve"> the </w:t>
      </w:r>
      <w:r w:rsidR="00263119" w:rsidRPr="00BD6E75">
        <w:rPr>
          <w:rFonts w:ascii="Arial" w:hAnsi="Arial" w:cs="Arial"/>
          <w:b/>
          <w:i/>
          <w:sz w:val="20"/>
          <w:szCs w:val="20"/>
          <w:lang w:val="en-GB"/>
        </w:rPr>
        <w:t>Doping-</w:t>
      </w:r>
      <w:proofErr w:type="spellStart"/>
      <w:r w:rsidR="00263119" w:rsidRPr="00BD6E75">
        <w:rPr>
          <w:rFonts w:ascii="Arial" w:hAnsi="Arial" w:cs="Arial"/>
          <w:b/>
          <w:i/>
          <w:sz w:val="20"/>
          <w:szCs w:val="20"/>
          <w:lang w:val="en-GB"/>
        </w:rPr>
        <w:t>Statut</w:t>
      </w:r>
      <w:proofErr w:type="spellEnd"/>
      <w:r w:rsidR="00263119" w:rsidRPr="00BD6E75">
        <w:rPr>
          <w:rFonts w:ascii="Arial" w:hAnsi="Arial" w:cs="Arial"/>
          <w:b/>
          <w:i/>
          <w:sz w:val="20"/>
          <w:szCs w:val="20"/>
          <w:lang w:val="en-GB"/>
        </w:rPr>
        <w:t xml:space="preserve"> 2021</w:t>
      </w:r>
      <w:r w:rsidR="00263119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263119">
        <w:rPr>
          <w:rFonts w:ascii="Arial" w:hAnsi="Arial" w:cs="Arial"/>
          <w:b/>
          <w:sz w:val="20"/>
          <w:szCs w:val="20"/>
          <w:lang w:val="en-GB"/>
        </w:rPr>
        <w:t>is applicable since January 1</w:t>
      </w:r>
      <w:r w:rsidR="00263119" w:rsidRPr="00263119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263119">
        <w:rPr>
          <w:rFonts w:ascii="Arial" w:hAnsi="Arial" w:cs="Arial"/>
          <w:b/>
          <w:sz w:val="20"/>
          <w:szCs w:val="20"/>
          <w:lang w:val="en-GB"/>
        </w:rPr>
        <w:t>, 2021.</w:t>
      </w:r>
      <w:r w:rsidRPr="00BD6E75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36DFEEBB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Place</w:t>
      </w:r>
      <w:r w:rsidR="00983326"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Pr="004667ED">
        <w:rPr>
          <w:rFonts w:ascii="Arial" w:hAnsi="Arial" w:cs="Arial"/>
          <w:sz w:val="20"/>
          <w:szCs w:val="20"/>
          <w:lang w:val="en-GB"/>
        </w:rPr>
        <w:t>/</w:t>
      </w:r>
      <w:r w:rsidR="00983326"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Date:_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</w:p>
    <w:p w14:paraId="47D64B22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Signature of 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athlete:_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</w:p>
    <w:p w14:paraId="030D30F8" w14:textId="77777777" w:rsidR="00DE663D" w:rsidRDefault="004F747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Signature of legal representative (in the case of minors):_________________________</w:t>
      </w:r>
    </w:p>
    <w:p w14:paraId="2C1C56DD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63D1BAD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15B9FF5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31420E5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63EAF16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DCF9F51" w14:textId="77777777" w:rsidR="00DE663D" w:rsidRPr="00DE663D" w:rsidRDefault="00DE663D" w:rsidP="00DE663D">
      <w:pPr>
        <w:jc w:val="right"/>
        <w:rPr>
          <w:rFonts w:ascii="Arial" w:hAnsi="Arial" w:cs="Arial"/>
          <w:sz w:val="16"/>
          <w:szCs w:val="20"/>
          <w:lang w:val="en-GB"/>
        </w:rPr>
      </w:pPr>
      <w:r w:rsidRPr="00DE663D">
        <w:rPr>
          <w:rFonts w:ascii="Arial" w:hAnsi="Arial" w:cs="Arial"/>
          <w:sz w:val="16"/>
          <w:szCs w:val="20"/>
          <w:lang w:val="en-GB"/>
        </w:rPr>
        <w:t xml:space="preserve">Version of </w:t>
      </w:r>
      <w:r w:rsidR="007E6651">
        <w:rPr>
          <w:rFonts w:ascii="Arial" w:hAnsi="Arial" w:cs="Arial"/>
          <w:sz w:val="16"/>
          <w:szCs w:val="20"/>
          <w:lang w:val="en-GB"/>
        </w:rPr>
        <w:t>January 1</w:t>
      </w:r>
      <w:r w:rsidR="007E6651" w:rsidRPr="007E6651">
        <w:rPr>
          <w:rFonts w:ascii="Arial" w:hAnsi="Arial" w:cs="Arial"/>
          <w:sz w:val="16"/>
          <w:szCs w:val="20"/>
          <w:vertAlign w:val="superscript"/>
          <w:lang w:val="en-GB"/>
        </w:rPr>
        <w:t>st</w:t>
      </w:r>
      <w:r w:rsidR="007E6651">
        <w:rPr>
          <w:rFonts w:ascii="Arial" w:hAnsi="Arial" w:cs="Arial"/>
          <w:sz w:val="16"/>
          <w:szCs w:val="20"/>
          <w:lang w:val="en-GB"/>
        </w:rPr>
        <w:t>,</w:t>
      </w:r>
      <w:r w:rsidR="00F34E03">
        <w:rPr>
          <w:rFonts w:ascii="Arial" w:hAnsi="Arial" w:cs="Arial"/>
          <w:sz w:val="16"/>
          <w:szCs w:val="20"/>
          <w:lang w:val="en-GB"/>
        </w:rPr>
        <w:t xml:space="preserve"> </w:t>
      </w:r>
      <w:r w:rsidR="007E6651">
        <w:rPr>
          <w:rFonts w:ascii="Arial" w:hAnsi="Arial" w:cs="Arial"/>
          <w:sz w:val="16"/>
          <w:szCs w:val="20"/>
          <w:lang w:val="en-GB"/>
        </w:rPr>
        <w:t>2021</w:t>
      </w:r>
    </w:p>
    <w:sectPr w:rsidR="00DE663D" w:rsidRPr="00DE663D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00E3" w14:textId="77777777" w:rsidR="00207E58" w:rsidRDefault="00207E58">
      <w:r>
        <w:separator/>
      </w:r>
    </w:p>
  </w:endnote>
  <w:endnote w:type="continuationSeparator" w:id="0">
    <w:p w14:paraId="147A5480" w14:textId="77777777" w:rsidR="00207E58" w:rsidRDefault="0020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BE58" w14:textId="77777777" w:rsidR="00073949" w:rsidRDefault="000739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C5F3B6" w14:textId="77777777" w:rsidR="00073949" w:rsidRDefault="000739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AC67" w14:textId="77777777" w:rsidR="00073949" w:rsidRDefault="00073949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>
      <w:rPr>
        <w:rStyle w:val="Seitenzahl"/>
        <w:rFonts w:ascii="DINOT-Regular" w:hAnsi="DINOT-Regular"/>
        <w:sz w:val="16"/>
        <w:szCs w:val="16"/>
      </w:rPr>
      <w:fldChar w:fldCharType="begin"/>
    </w:r>
    <w:r>
      <w:rPr>
        <w:rStyle w:val="Seitenzahl"/>
        <w:rFonts w:ascii="DINOT-Regular" w:hAnsi="DINOT-Regular"/>
        <w:sz w:val="16"/>
        <w:szCs w:val="16"/>
      </w:rPr>
      <w:instrText xml:space="preserve">PAGE  </w:instrText>
    </w:r>
    <w:r>
      <w:rPr>
        <w:rStyle w:val="Seitenzahl"/>
        <w:rFonts w:ascii="DINOT-Regular" w:hAnsi="DINOT-Regular"/>
        <w:sz w:val="16"/>
        <w:szCs w:val="16"/>
      </w:rPr>
      <w:fldChar w:fldCharType="separate"/>
    </w:r>
    <w:r w:rsidR="00263119">
      <w:rPr>
        <w:rStyle w:val="Seitenzahl"/>
        <w:rFonts w:ascii="DINOT-Regular" w:hAnsi="DINOT-Regular"/>
        <w:noProof/>
        <w:sz w:val="16"/>
        <w:szCs w:val="16"/>
      </w:rPr>
      <w:t>2</w:t>
    </w:r>
    <w:r>
      <w:rPr>
        <w:rStyle w:val="Seitenzahl"/>
        <w:rFonts w:ascii="DINOT-Regular" w:hAnsi="DINOT-Regular"/>
        <w:sz w:val="16"/>
        <w:szCs w:val="16"/>
      </w:rPr>
      <w:fldChar w:fldCharType="end"/>
    </w:r>
  </w:p>
  <w:p w14:paraId="5138C6C1" w14:textId="77777777" w:rsidR="00073949" w:rsidRDefault="000739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C028" w14:textId="77777777" w:rsidR="00207E58" w:rsidRDefault="00207E58">
      <w:r>
        <w:separator/>
      </w:r>
    </w:p>
  </w:footnote>
  <w:footnote w:type="continuationSeparator" w:id="0">
    <w:p w14:paraId="21880E34" w14:textId="77777777" w:rsidR="00207E58" w:rsidRDefault="00207E58">
      <w:r>
        <w:continuationSeparator/>
      </w:r>
    </w:p>
  </w:footnote>
  <w:footnote w:id="1">
    <w:p w14:paraId="35C0E9F2" w14:textId="77777777" w:rsidR="00073949" w:rsidRPr="007D4D79" w:rsidRDefault="00073949" w:rsidP="0055193A">
      <w:pPr>
        <w:pStyle w:val="Funotentext"/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doping list of Antidoping Switzerland</w:t>
      </w:r>
      <w:r w:rsidR="00AF029C">
        <w:rPr>
          <w:rFonts w:cs="Arial"/>
          <w:sz w:val="16"/>
          <w:szCs w:val="16"/>
          <w:lang w:val="en-GB"/>
        </w:rPr>
        <w:t xml:space="preserve"> (</w:t>
      </w:r>
      <w:proofErr w:type="spellStart"/>
      <w:r w:rsidR="00AF029C">
        <w:rPr>
          <w:rFonts w:cs="Arial"/>
          <w:i/>
          <w:sz w:val="16"/>
          <w:szCs w:val="16"/>
          <w:lang w:val="en-GB"/>
        </w:rPr>
        <w:t>Dopingliste</w:t>
      </w:r>
      <w:proofErr w:type="spellEnd"/>
      <w:r w:rsidR="00AF029C">
        <w:rPr>
          <w:rFonts w:cs="Arial"/>
          <w:sz w:val="16"/>
          <w:szCs w:val="16"/>
          <w:lang w:val="en-GB"/>
        </w:rPr>
        <w:t>)</w:t>
      </w:r>
      <w:r w:rsidRPr="007D4D79">
        <w:rPr>
          <w:rFonts w:cs="Arial"/>
          <w:sz w:val="16"/>
          <w:szCs w:val="16"/>
          <w:lang w:val="en-GB"/>
        </w:rPr>
        <w:t xml:space="preserve"> is based on </w:t>
      </w:r>
      <w:r w:rsidR="004F79C0">
        <w:rPr>
          <w:rFonts w:cs="Arial"/>
          <w:sz w:val="16"/>
          <w:szCs w:val="16"/>
          <w:lang w:val="en-GB"/>
        </w:rPr>
        <w:t>the Prohibited List</w:t>
      </w:r>
      <w:r w:rsidRPr="007D4D79">
        <w:rPr>
          <w:rFonts w:cs="Arial"/>
          <w:sz w:val="16"/>
          <w:szCs w:val="16"/>
          <w:lang w:val="en-GB"/>
        </w:rPr>
        <w:t xml:space="preserve"> of the World Anti-Doping Agency.</w:t>
      </w:r>
    </w:p>
  </w:footnote>
  <w:footnote w:id="2">
    <w:p w14:paraId="44DBBAF6" w14:textId="77777777" w:rsidR="00073949" w:rsidRPr="007D4D79" w:rsidRDefault="00073949">
      <w:pPr>
        <w:pStyle w:val="Funotentext"/>
        <w:tabs>
          <w:tab w:val="left" w:pos="7819"/>
        </w:tabs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</w:t>
      </w:r>
      <w:r w:rsidRPr="007D4D79">
        <w:rPr>
          <w:rFonts w:cs="Arial"/>
          <w:i/>
          <w:sz w:val="16"/>
          <w:szCs w:val="16"/>
          <w:lang w:val="en-GB"/>
        </w:rPr>
        <w:t>Doping-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Statut</w:t>
      </w:r>
      <w:proofErr w:type="spellEnd"/>
      <w:r w:rsidRPr="007D4D79">
        <w:rPr>
          <w:rFonts w:cs="Arial"/>
          <w:sz w:val="16"/>
          <w:szCs w:val="16"/>
          <w:lang w:val="en-GB"/>
        </w:rPr>
        <w:t xml:space="preserve"> can be viewed at </w:t>
      </w:r>
      <w:hyperlink r:id="rId1" w:history="1">
        <w:r w:rsidR="00F34E03">
          <w:rPr>
            <w:rStyle w:val="Hyperlink"/>
            <w:rFonts w:cs="Arial"/>
            <w:sz w:val="16"/>
            <w:szCs w:val="16"/>
            <w:lang w:val="en-GB"/>
          </w:rPr>
          <w:t>www.antidoping.ch/en/laws/doping-statute</w:t>
        </w:r>
      </w:hyperlink>
      <w:r w:rsidRPr="007D4D79">
        <w:rPr>
          <w:rFonts w:cs="Arial"/>
          <w:sz w:val="16"/>
          <w:szCs w:val="16"/>
          <w:lang w:val="en-GB"/>
        </w:rPr>
        <w:t>.</w:t>
      </w:r>
      <w:r w:rsidR="007E6651">
        <w:rPr>
          <w:rFonts w:cs="Arial"/>
          <w:sz w:val="16"/>
          <w:szCs w:val="16"/>
          <w:lang w:val="en-GB"/>
        </w:rPr>
        <w:t xml:space="preserve"> The </w:t>
      </w:r>
      <w:r w:rsidR="004F79C0">
        <w:rPr>
          <w:rFonts w:cs="Arial"/>
          <w:sz w:val="16"/>
          <w:szCs w:val="16"/>
          <w:lang w:val="en-GB"/>
        </w:rPr>
        <w:t>anti-doping rule violations are listed in articles 2.1 to 2.11.</w:t>
      </w:r>
    </w:p>
  </w:footnote>
  <w:footnote w:id="3">
    <w:p w14:paraId="3CA0453C" w14:textId="77777777" w:rsidR="00073949" w:rsidRPr="007D4D79" w:rsidRDefault="00073949">
      <w:pPr>
        <w:pStyle w:val="Funotentext"/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current doping list can be viewed at </w:t>
      </w:r>
      <w:hyperlink r:id="rId2" w:history="1">
        <w:r w:rsidR="00F34E03">
          <w:rPr>
            <w:rStyle w:val="Hyperlink"/>
            <w:rFonts w:cs="Arial"/>
            <w:sz w:val="16"/>
            <w:szCs w:val="16"/>
            <w:lang w:val="en-GB"/>
          </w:rPr>
          <w:t>www.antidoping.ch/en/laws/prohibited-list</w:t>
        </w:r>
      </w:hyperlink>
      <w:r w:rsidRPr="007D4D79">
        <w:rPr>
          <w:rFonts w:cs="Arial"/>
          <w:sz w:val="16"/>
          <w:szCs w:val="16"/>
          <w:lang w:val="en-GB"/>
        </w:rPr>
        <w:t xml:space="preserve">. </w:t>
      </w:r>
    </w:p>
  </w:footnote>
  <w:footnote w:id="4">
    <w:p w14:paraId="6B8CEEC7" w14:textId="77777777" w:rsidR="00073949" w:rsidRDefault="00073949">
      <w:pPr>
        <w:pStyle w:val="Funotentext"/>
        <w:rPr>
          <w:rFonts w:ascii="DINOT-Regular" w:hAnsi="DINOT-Regular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Ausführungsbestimmungen</w:t>
      </w:r>
      <w:proofErr w:type="spellEnd"/>
      <w:r w:rsidRPr="007D4D7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zum</w:t>
      </w:r>
      <w:proofErr w:type="spellEnd"/>
      <w:r w:rsidRPr="007D4D79">
        <w:rPr>
          <w:rFonts w:cs="Arial"/>
          <w:i/>
          <w:sz w:val="16"/>
          <w:szCs w:val="16"/>
          <w:lang w:val="en-GB"/>
        </w:rPr>
        <w:t xml:space="preserve"> Doping-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Statut</w:t>
      </w:r>
      <w:proofErr w:type="spellEnd"/>
      <w:r w:rsidR="007E6651">
        <w:rPr>
          <w:rFonts w:cs="Arial"/>
          <w:sz w:val="16"/>
          <w:szCs w:val="16"/>
          <w:lang w:val="en-GB"/>
        </w:rPr>
        <w:t xml:space="preserve">, namely the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Ausführungsbestimmungen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zu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Dopingkontrollen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und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Ermittlungen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(ABDE)</w:t>
      </w:r>
      <w:r w:rsidR="007E6651">
        <w:rPr>
          <w:rFonts w:cs="Arial"/>
          <w:sz w:val="16"/>
          <w:szCs w:val="16"/>
          <w:lang w:val="en-GB"/>
        </w:rPr>
        <w:t>,</w:t>
      </w:r>
      <w:r w:rsidRPr="007D4D79">
        <w:rPr>
          <w:rFonts w:cs="Arial"/>
          <w:sz w:val="16"/>
          <w:szCs w:val="16"/>
          <w:lang w:val="en-GB"/>
        </w:rPr>
        <w:t xml:space="preserve"> are based on the Standards of the World Anti-Doping Agency and can be viewed at </w:t>
      </w:r>
      <w:hyperlink r:id="rId3" w:history="1">
        <w:r w:rsidR="00F34E03">
          <w:rPr>
            <w:rStyle w:val="Hyperlink"/>
            <w:rFonts w:cs="Arial"/>
            <w:sz w:val="16"/>
            <w:szCs w:val="16"/>
            <w:lang w:val="en-GB"/>
          </w:rPr>
          <w:t>www.antidoping.ch/en/download-center</w:t>
        </w:r>
      </w:hyperlink>
      <w:r w:rsidRPr="007D4D79">
        <w:rPr>
          <w:rFonts w:cs="Arial"/>
          <w:sz w:val="16"/>
          <w:szCs w:val="16"/>
          <w:lang w:val="en-GB"/>
        </w:rPr>
        <w:t>.</w:t>
      </w:r>
    </w:p>
  </w:footnote>
  <w:footnote w:id="5">
    <w:p w14:paraId="626276E3" w14:textId="04F2A5C6" w:rsidR="00073949" w:rsidRDefault="00073949" w:rsidP="00144282">
      <w:pPr>
        <w:pStyle w:val="Funotentext"/>
        <w:spacing w:after="0"/>
        <w:rPr>
          <w:rStyle w:val="Hyperlink"/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</w:t>
      </w:r>
      <w:r w:rsidR="003F0FB8" w:rsidRPr="005651F2">
        <w:rPr>
          <w:rFonts w:cs="Arial"/>
          <w:sz w:val="16"/>
          <w:szCs w:val="16"/>
          <w:lang w:val="en-GB"/>
        </w:rPr>
        <w:t xml:space="preserve">The corresponding rules can be viewed at </w:t>
      </w:r>
      <w:hyperlink r:id="rId4" w:history="1">
        <w:r w:rsidR="003F0FB8">
          <w:rPr>
            <w:rStyle w:val="Hyperlink"/>
            <w:rFonts w:cs="Arial"/>
            <w:sz w:val="16"/>
            <w:szCs w:val="16"/>
            <w:lang w:val="en-GB"/>
          </w:rPr>
          <w:t>www.swissolympic.ch</w:t>
        </w:r>
      </w:hyperlink>
      <w:r w:rsidR="003F0FB8" w:rsidRPr="005651F2">
        <w:rPr>
          <w:rFonts w:cs="Arial"/>
          <w:sz w:val="16"/>
          <w:szCs w:val="16"/>
          <w:lang w:val="en-GB"/>
        </w:rPr>
        <w:t xml:space="preserve">, </w:t>
      </w:r>
      <w:hyperlink r:id="rId5" w:history="1">
        <w:r w:rsidR="003F0FB8">
          <w:rPr>
            <w:rStyle w:val="Hyperlink"/>
            <w:rFonts w:cs="Arial"/>
            <w:sz w:val="16"/>
            <w:szCs w:val="16"/>
            <w:lang w:val="en-GB"/>
          </w:rPr>
          <w:t>www.antidoping.ch</w:t>
        </w:r>
      </w:hyperlink>
      <w:r w:rsidR="00144282">
        <w:rPr>
          <w:rStyle w:val="Hyperlink"/>
          <w:rFonts w:cs="Arial"/>
          <w:sz w:val="16"/>
          <w:szCs w:val="16"/>
          <w:lang w:val="en-GB"/>
        </w:rPr>
        <w:t xml:space="preserve">,  </w:t>
      </w:r>
    </w:p>
    <w:p w14:paraId="31534AA1" w14:textId="41AF80F2" w:rsidR="00144282" w:rsidRPr="007D4D79" w:rsidRDefault="00144282" w:rsidP="00144282">
      <w:pPr>
        <w:pStyle w:val="Funotentext"/>
        <w:spacing w:after="0"/>
        <w:rPr>
          <w:rFonts w:cs="Arial"/>
          <w:sz w:val="16"/>
          <w:szCs w:val="16"/>
          <w:lang w:val="en-GB"/>
        </w:rPr>
      </w:pPr>
      <w:hyperlink r:id="rId6" w:history="1">
        <w:r>
          <w:rPr>
            <w:rStyle w:val="Hyperlink"/>
            <w:rFonts w:cs="Arial"/>
            <w:sz w:val="16"/>
            <w:szCs w:val="16"/>
          </w:rPr>
          <w:t>www.squash.ch</w:t>
        </w:r>
      </w:hyperlink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and</w:t>
      </w:r>
      <w:r>
        <w:rPr>
          <w:rFonts w:cs="Arial"/>
          <w:sz w:val="16"/>
          <w:szCs w:val="16"/>
        </w:rPr>
        <w:t xml:space="preserve"> </w:t>
      </w:r>
      <w:hyperlink r:id="rId7" w:history="1">
        <w:r>
          <w:rPr>
            <w:rStyle w:val="Hyperlink"/>
            <w:rFonts w:cs="Arial"/>
            <w:sz w:val="16"/>
            <w:szCs w:val="16"/>
          </w:rPr>
          <w:t>www.worldsquash.org</w:t>
        </w:r>
      </w:hyperlink>
    </w:p>
  </w:footnote>
  <w:footnote w:id="6">
    <w:p w14:paraId="7677CF68" w14:textId="77777777" w:rsidR="00073949" w:rsidRDefault="00073949">
      <w:pPr>
        <w:pStyle w:val="Funotentext"/>
        <w:rPr>
          <w:rFonts w:ascii="DINOT-Regular" w:hAnsi="DINOT-Regular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This can be viewed at </w:t>
      </w:r>
      <w:hyperlink r:id="rId8" w:history="1">
        <w:r w:rsidR="00263119">
          <w:rPr>
            <w:rStyle w:val="Hyperlink"/>
            <w:rFonts w:cs="Arial"/>
            <w:sz w:val="16"/>
            <w:szCs w:val="16"/>
            <w:lang w:val="en-GB"/>
          </w:rPr>
          <w:t>www.tas-cas.org</w:t>
        </w:r>
      </w:hyperlink>
      <w:r w:rsidRPr="007D4D79">
        <w:rPr>
          <w:rFonts w:cs="Arial"/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4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15"/>
    <w:rsid w:val="00073949"/>
    <w:rsid w:val="0007604E"/>
    <w:rsid w:val="000D2DC0"/>
    <w:rsid w:val="0014229E"/>
    <w:rsid w:val="00144282"/>
    <w:rsid w:val="001868D2"/>
    <w:rsid w:val="001904B7"/>
    <w:rsid w:val="00207E58"/>
    <w:rsid w:val="00263119"/>
    <w:rsid w:val="002A6520"/>
    <w:rsid w:val="002A6BEA"/>
    <w:rsid w:val="00313EB6"/>
    <w:rsid w:val="00357E8E"/>
    <w:rsid w:val="00382DFE"/>
    <w:rsid w:val="003A42DA"/>
    <w:rsid w:val="003C263A"/>
    <w:rsid w:val="003F0FB8"/>
    <w:rsid w:val="00431624"/>
    <w:rsid w:val="00435C9B"/>
    <w:rsid w:val="00447132"/>
    <w:rsid w:val="00450A1C"/>
    <w:rsid w:val="00455A10"/>
    <w:rsid w:val="004667ED"/>
    <w:rsid w:val="004F23FB"/>
    <w:rsid w:val="004F747C"/>
    <w:rsid w:val="004F79C0"/>
    <w:rsid w:val="00522D9B"/>
    <w:rsid w:val="0055193A"/>
    <w:rsid w:val="005B4C52"/>
    <w:rsid w:val="0062788C"/>
    <w:rsid w:val="00671CD8"/>
    <w:rsid w:val="006F1597"/>
    <w:rsid w:val="007906E9"/>
    <w:rsid w:val="00797437"/>
    <w:rsid w:val="007D4D79"/>
    <w:rsid w:val="007E6651"/>
    <w:rsid w:val="00801CAA"/>
    <w:rsid w:val="008428C4"/>
    <w:rsid w:val="008931BC"/>
    <w:rsid w:val="008A1938"/>
    <w:rsid w:val="00967677"/>
    <w:rsid w:val="0097331E"/>
    <w:rsid w:val="00983326"/>
    <w:rsid w:val="00A055D1"/>
    <w:rsid w:val="00A10E28"/>
    <w:rsid w:val="00A32333"/>
    <w:rsid w:val="00A66A89"/>
    <w:rsid w:val="00A70629"/>
    <w:rsid w:val="00A8084E"/>
    <w:rsid w:val="00A96A43"/>
    <w:rsid w:val="00AA6D97"/>
    <w:rsid w:val="00AC0259"/>
    <w:rsid w:val="00AC2860"/>
    <w:rsid w:val="00AF029C"/>
    <w:rsid w:val="00AF0D0B"/>
    <w:rsid w:val="00B50DBA"/>
    <w:rsid w:val="00B76CFA"/>
    <w:rsid w:val="00BA1382"/>
    <w:rsid w:val="00BA62C4"/>
    <w:rsid w:val="00BB586C"/>
    <w:rsid w:val="00BB5961"/>
    <w:rsid w:val="00BC0383"/>
    <w:rsid w:val="00BC5EED"/>
    <w:rsid w:val="00C104EF"/>
    <w:rsid w:val="00C53A0E"/>
    <w:rsid w:val="00C61315"/>
    <w:rsid w:val="00C716DB"/>
    <w:rsid w:val="00CC2C61"/>
    <w:rsid w:val="00CE08B0"/>
    <w:rsid w:val="00CE0CBF"/>
    <w:rsid w:val="00D14029"/>
    <w:rsid w:val="00D50918"/>
    <w:rsid w:val="00D80512"/>
    <w:rsid w:val="00D85723"/>
    <w:rsid w:val="00D86AA9"/>
    <w:rsid w:val="00DB442D"/>
    <w:rsid w:val="00DE663D"/>
    <w:rsid w:val="00E76436"/>
    <w:rsid w:val="00EA1E2E"/>
    <w:rsid w:val="00EB6A42"/>
    <w:rsid w:val="00EE5E23"/>
    <w:rsid w:val="00F34E03"/>
    <w:rsid w:val="00F53B91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F19CC6"/>
  <w15:chartTrackingRefBased/>
  <w15:docId w15:val="{736A1B4A-34B5-4C8A-8184-CFE5BAD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-cas.org/" TargetMode="External"/><Relationship Id="rId3" Type="http://schemas.openxmlformats.org/officeDocument/2006/relationships/hyperlink" Target="https://www.antidoping.ch/en/download-center" TargetMode="External"/><Relationship Id="rId7" Type="http://schemas.openxmlformats.org/officeDocument/2006/relationships/hyperlink" Target="http://www.worldsquash.org" TargetMode="External"/><Relationship Id="rId2" Type="http://schemas.openxmlformats.org/officeDocument/2006/relationships/hyperlink" Target="https://www.antidoping.ch/en/laws/prohibited-list" TargetMode="External"/><Relationship Id="rId1" Type="http://schemas.openxmlformats.org/officeDocument/2006/relationships/hyperlink" Target="https://www.antidoping.ch/en/laws/doping-statute" TargetMode="External"/><Relationship Id="rId6" Type="http://schemas.openxmlformats.org/officeDocument/2006/relationships/hyperlink" Target="http://www.squash.ch" TargetMode="External"/><Relationship Id="rId5" Type="http://schemas.openxmlformats.org/officeDocument/2006/relationships/hyperlink" Target="http://www.antidoping.ch/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4905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2490469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http://www.internationalfederation.com/</vt:lpwstr>
      </vt:variant>
      <vt:variant>
        <vt:lpwstr/>
      </vt:variant>
      <vt:variant>
        <vt:i4>1179743</vt:i4>
      </vt:variant>
      <vt:variant>
        <vt:i4>15</vt:i4>
      </vt:variant>
      <vt:variant>
        <vt:i4>0</vt:i4>
      </vt:variant>
      <vt:variant>
        <vt:i4>5</vt:i4>
      </vt:variant>
      <vt:variant>
        <vt:lpwstr>http://www.nationalfederation.ch/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Marcel Schranz</cp:lastModifiedBy>
  <cp:revision>3</cp:revision>
  <cp:lastPrinted>2008-09-09T14:21:00Z</cp:lastPrinted>
  <dcterms:created xsi:type="dcterms:W3CDTF">2020-12-23T07:07:00Z</dcterms:created>
  <dcterms:modified xsi:type="dcterms:W3CDTF">2020-12-23T07:40:00Z</dcterms:modified>
</cp:coreProperties>
</file>